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C2D4F"/>
          <w:sz w:val="30"/>
          <w:szCs w:val="30"/>
        </w:rPr>
        <w:t xml:space="preserve">SESIZARE CĂTRE AUTORITĂȚI</w:t>
      </w:r>
    </w:p>
    <w:p>
      <w:pPr>
        <w:pBdr>
          <w:bottom w:val="single" w:color="DCE7EF" w:sz="6" w:space="6"/>
        </w:pBdr>
        <w:spacing w:after="240"/>
        <w:jc w:val="center"/>
      </w:pPr>
      <w:r>
        <w:rPr>
          <w:i/>
          <w:iCs/>
          <w:color w:val="7D92A6"/>
          <w:sz w:val="17"/>
          <w:szCs w:val="17"/>
        </w:rPr>
        <w:t xml:space="preserve">MODEL — se completează de către solicitant (câmpurile [dintre paranteze])</w:t>
      </w:r>
    </w:p>
    <w:p>
      <w:pPr>
        <w:spacing w:after="160" w:line="288"/>
        <w:jc w:val="left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Către (bifați/completați): </w:t>
      </w:r>
      <w:r>
        <w:rPr>
          <w:i/>
          <w:iCs/>
          <w:color w:val="9AA9B8"/>
          <w:sz w:val="21"/>
          <w:szCs w:val="21"/>
        </w:rPr>
        <w:t xml:space="preserve">[ Primăria Sectorului __ – Compartiment Asociații de Proprietari / Direcția de Sănătate Publică a Municipiului București / Poliția Locală Sector __ ]</w:t>
      </w:r>
    </w:p>
    <w:p>
      <w:pPr>
        <w:spacing w:after="130" w:line="288"/>
        <w:jc w:val="left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Subsemnatul(a) </w:t>
      </w:r>
      <w:r>
        <w:rPr>
          <w:i/>
          <w:iCs/>
          <w:color w:val="9AA9B8"/>
          <w:sz w:val="21"/>
          <w:szCs w:val="21"/>
        </w:rPr>
        <w:t xml:space="preserve">[nume și prenume]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domiciliat(ă) în </w:t>
      </w:r>
      <w:r>
        <w:rPr>
          <w:i/>
          <w:iCs/>
          <w:color w:val="9AA9B8"/>
          <w:sz w:val="21"/>
          <w:szCs w:val="21"/>
        </w:rPr>
        <w:t xml:space="preserve">[adresă]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telefon </w:t>
      </w:r>
      <w:r>
        <w:rPr>
          <w:i/>
          <w:iCs/>
          <w:color w:val="9AA9B8"/>
          <w:sz w:val="21"/>
          <w:szCs w:val="21"/>
        </w:rPr>
        <w:t xml:space="preserve">[__]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în calitate de proprietar/locatar în imobilul din </w:t>
      </w:r>
      <w:r>
        <w:rPr>
          <w:i/>
          <w:iCs/>
          <w:color w:val="9AA9B8"/>
          <w:sz w:val="21"/>
          <w:szCs w:val="21"/>
        </w:rPr>
        <w:t xml:space="preserve">[adresa blocului]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formulez prezenta sesizare privind o situație de risc pentru sănătatea publică.</w:t>
      </w:r>
    </w:p>
    <w:p>
      <w:pPr>
        <w:spacing w:after="130" w:line="288"/>
        <w:jc w:val="both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Situația: </w:t>
      </w:r>
      <w:r>
        <w:rPr>
          <w:i/>
          <w:iCs/>
          <w:color w:val="9AA9B8"/>
          <w:sz w:val="21"/>
          <w:szCs w:val="21"/>
        </w:rPr>
        <w:t xml:space="preserve">[descrieți problema: apartament-focar de infestare / mobilier infestat cu ploșnițe cărat prin spațiile comune / lipsa dezinsecției și deratizării în spațiile comune etc.]</w:t>
      </w:r>
    </w:p>
    <w:p>
      <w:pPr>
        <w:spacing w:after="130" w:line="288"/>
        <w:jc w:val="both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Precizez că am sesizat în scris Asociația de Proprietari la data de </w:t>
      </w:r>
      <w:r>
        <w:rPr>
          <w:i/>
          <w:iCs/>
          <w:color w:val="9AA9B8"/>
          <w:sz w:val="21"/>
          <w:szCs w:val="21"/>
        </w:rPr>
        <w:t xml:space="preserve">[zz.ll.aaaa]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 (anexez copia), însă </w:t>
      </w:r>
      <w:r>
        <w:rPr>
          <w:i/>
          <w:iCs/>
          <w:color w:val="9AA9B8"/>
          <w:sz w:val="21"/>
          <w:szCs w:val="21"/>
        </w:rPr>
        <w:t xml:space="preserve">[nu s-au luat măsuri / măsurile luate sunt insuficiente]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. Situația persistă și afectează sănătatea locatarilor.</w:t>
      </w:r>
    </w:p>
    <w:p>
      <w:pPr>
        <w:spacing w:after="130" w:line="288"/>
        <w:jc w:val="both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Temei legal: 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Legea nr. 196/2018 (obligațiile asociației privind igienizarea spațiilor comune); Ordinul Ministerului Sănătății nr. 536/1997 (Norme de igienă — frecvențele minime de dezinsecție și deratizare); HG nr. 857/2011 (sancționarea contravențiilor la normele de sănătate publică).</w:t>
      </w:r>
    </w:p>
    <w:p>
      <w:pPr>
        <w:spacing w:after="40" w:line="288"/>
        <w:jc w:val="both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Solicit: </w:t>
      </w:r>
    </w:p>
    <w:p>
      <w:pPr>
        <w:pStyle w:val="ListParagraph"/>
        <w:numPr>
          <w:ilvl w:val="0"/>
          <w:numId w:val="1"/>
        </w:numPr>
        <w:spacing w:after="6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efectuarea unui control la fața locului;</w:t>
      </w:r>
    </w:p>
    <w:p>
      <w:pPr>
        <w:pStyle w:val="ListParagraph"/>
        <w:numPr>
          <w:ilvl w:val="0"/>
          <w:numId w:val="1"/>
        </w:numPr>
        <w:spacing w:after="6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dispunerea măsurilor legale pentru înlăturarea riscului sanitar și, după caz, aplicarea de sancțiuni;</w:t>
      </w:r>
    </w:p>
    <w:p>
      <w:pPr>
        <w:pStyle w:val="ListParagraph"/>
        <w:numPr>
          <w:ilvl w:val="0"/>
          <w:numId w:val="1"/>
        </w:numPr>
        <w:spacing w:after="14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comunicarea, în scris, a rezultatului verificărilor.</w:t>
      </w:r>
    </w:p>
    <w:p>
      <w:pPr>
        <w:spacing w:after="60" w:line="288"/>
        <w:jc w:val="both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Anexez: copia sesizării adresate asociației, fotografii, </w:t>
      </w:r>
      <w:r>
        <w:rPr>
          <w:i/>
          <w:iCs/>
          <w:color w:val="9AA9B8"/>
          <w:sz w:val="21"/>
          <w:szCs w:val="21"/>
        </w:rPr>
        <w:t xml:space="preserve">[alte documente]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.</w:t>
      </w:r>
    </w:p>
    <w:p>
      <w:pPr>
        <w:tabs>
          <w:tab w:val="left" w:pos="5400"/>
        </w:tabs>
        <w:spacing w:after="0" w:before="260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Data: </w:t>
      </w:r>
      <w:r>
        <w:rPr>
          <w:i/>
          <w:iCs/>
          <w:color w:val="9AA9B8"/>
          <w:sz w:val="21"/>
          <w:szCs w:val="21"/>
        </w:rPr>
        <w:t xml:space="preserve">[zz.ll.aaaa]</w:t>
      </w:r>
      <w:r>
        <w:rPr>
          <w:b/>
          <w:bCs/>
          <w:sz w:val="21"/>
          <w:szCs w:val="21"/>
        </w:rPr>
        <w:t xml:space="preserve">	Semnătura:</w:t>
      </w:r>
    </w:p>
    <w:p>
      <w:pPr>
        <w:spacing w:after="0" w:line="288"/>
        <w:jc w:val="left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Nume și semnătură: </w:t>
      </w:r>
      <w:r>
        <w:rPr>
          <w:i/>
          <w:iCs/>
          <w:color w:val="9AA9B8"/>
          <w:sz w:val="21"/>
          <w:szCs w:val="21"/>
        </w:rPr>
        <w:t xml:space="preserve">[nume] 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________________________</w:t>
      </w:r>
    </w:p>
    <w:p>
      <w:pPr>
        <w:spacing w:before="300"/>
        <w:jc w:val="center"/>
      </w:pPr>
      <w:r>
        <w:rPr>
          <w:i/>
          <w:iCs/>
          <w:color w:val="7D92A6"/>
          <w:sz w:val="15"/>
          <w:szCs w:val="15"/>
        </w:rPr>
        <w:t xml:space="preserve">Model orientativ, oferit gratuit · deratizareasociatii.ro</w:t>
      </w:r>
    </w:p>
    <w:sectPr>
      <w:headerReference w:type="default" r:id="rId7"/>
      <w:footerReference w:type="default" r:id="rId8"/>
      <w:pgSz w:w="11906" w:h="16838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22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sesizare către autorități</dc:title>
  <dc:creator>Compania DDD</dc:creator>
  <cp:lastModifiedBy>Un-named</cp:lastModifiedBy>
  <cp:revision>1</cp:revision>
  <dcterms:created xsi:type="dcterms:W3CDTF">2026-07-11T11:50:59.513Z</dcterms:created>
  <dcterms:modified xsi:type="dcterms:W3CDTF">2026-07-11T11:50:59.513Z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